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          Правительство Республики Таджикистан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   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     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"О Концепции  трудовой миграции граждан Республики Таджикистан </w:t>
      </w:r>
      <w:proofErr w:type="gramStart"/>
      <w:r w:rsidRPr="008F4F62">
        <w:rPr>
          <w:rFonts w:ascii="Courier New CYR" w:hAnsi="Courier New CYR" w:cs="Courier New CYR"/>
          <w:b/>
          <w:bCs/>
          <w:sz w:val="20"/>
          <w:szCs w:val="20"/>
        </w:rPr>
        <w:t>за</w:t>
      </w:r>
      <w:proofErr w:type="gramEnd"/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границу"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    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В целях государственного регулирования вопросов трудовой миграции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>за границу,  а также социально-правовой защиты граждан республики, вы-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8F4F62">
        <w:rPr>
          <w:rFonts w:ascii="Courier New CYR" w:hAnsi="Courier New CYR" w:cs="Courier New CYR"/>
          <w:b/>
          <w:bCs/>
          <w:sz w:val="20"/>
          <w:szCs w:val="20"/>
        </w:rPr>
        <w:t>езжающих</w:t>
      </w:r>
      <w:proofErr w:type="spellEnd"/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на работу за рубеж, Правительство Республики Таджикистан </w:t>
      </w:r>
      <w:proofErr w:type="spellStart"/>
      <w:proofErr w:type="gramStart"/>
      <w:r w:rsidRPr="008F4F62">
        <w:rPr>
          <w:rFonts w:ascii="Courier New CYR" w:hAnsi="Courier New CYR" w:cs="Courier New CYR"/>
          <w:b/>
          <w:bCs/>
          <w:sz w:val="20"/>
          <w:szCs w:val="20"/>
        </w:rPr>
        <w:t>пос</w:t>
      </w:r>
      <w:proofErr w:type="spellEnd"/>
      <w:proofErr w:type="gramEnd"/>
      <w:r w:rsidRPr="008F4F62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8F4F62">
        <w:rPr>
          <w:rFonts w:ascii="Courier New CYR" w:hAnsi="Courier New CYR" w:cs="Courier New CYR"/>
          <w:b/>
          <w:bCs/>
          <w:sz w:val="20"/>
          <w:szCs w:val="20"/>
        </w:rPr>
        <w:t>тановляет</w:t>
      </w:r>
      <w:proofErr w:type="spellEnd"/>
      <w:r w:rsidRPr="008F4F62">
        <w:rPr>
          <w:rFonts w:ascii="Courier New CYR" w:hAnsi="Courier New CYR" w:cs="Courier New CYR"/>
          <w:b/>
          <w:bCs/>
          <w:sz w:val="20"/>
          <w:szCs w:val="20"/>
        </w:rPr>
        <w:t>: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     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прилагаемую Концепцию трудовой миграции граждан </w:t>
      </w:r>
      <w:proofErr w:type="spellStart"/>
      <w:r w:rsidRPr="008F4F62">
        <w:rPr>
          <w:rFonts w:ascii="Courier New CYR" w:hAnsi="Courier New CYR" w:cs="Courier New CYR"/>
          <w:b/>
          <w:bCs/>
          <w:sz w:val="20"/>
          <w:szCs w:val="20"/>
        </w:rPr>
        <w:t>Рес</w:t>
      </w:r>
      <w:proofErr w:type="spellEnd"/>
      <w:r w:rsidRPr="008F4F62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>публики Таджикистан за границу.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2. </w:t>
      </w:r>
      <w:proofErr w:type="gramStart"/>
      <w:r w:rsidRPr="008F4F62">
        <w:rPr>
          <w:rFonts w:ascii="Courier New CYR" w:hAnsi="Courier New CYR" w:cs="Courier New CYR"/>
          <w:b/>
          <w:bCs/>
          <w:sz w:val="20"/>
          <w:szCs w:val="20"/>
        </w:rPr>
        <w:t>Поручить Министерству труда и социальной зашиты</w:t>
      </w:r>
      <w:proofErr w:type="gramEnd"/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населения </w:t>
      </w:r>
      <w:proofErr w:type="spellStart"/>
      <w:r w:rsidRPr="008F4F62">
        <w:rPr>
          <w:rFonts w:ascii="Courier New CYR" w:hAnsi="Courier New CYR" w:cs="Courier New CYR"/>
          <w:b/>
          <w:bCs/>
          <w:sz w:val="20"/>
          <w:szCs w:val="20"/>
        </w:rPr>
        <w:t>Рес</w:t>
      </w:r>
      <w:proofErr w:type="spellEnd"/>
      <w:r w:rsidRPr="008F4F62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публики  Таджикистан совместно с Министерством юстиции Республики </w:t>
      </w:r>
      <w:proofErr w:type="spellStart"/>
      <w:r w:rsidRPr="008F4F62">
        <w:rPr>
          <w:rFonts w:ascii="Courier New CYR" w:hAnsi="Courier New CYR" w:cs="Courier New CYR"/>
          <w:b/>
          <w:bCs/>
          <w:sz w:val="20"/>
          <w:szCs w:val="20"/>
        </w:rPr>
        <w:t>Тад</w:t>
      </w:r>
      <w:proofErr w:type="spellEnd"/>
      <w:r w:rsidRPr="008F4F62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8F4F62">
        <w:rPr>
          <w:rFonts w:ascii="Courier New CYR" w:hAnsi="Courier New CYR" w:cs="Courier New CYR"/>
          <w:b/>
          <w:bCs/>
          <w:sz w:val="20"/>
          <w:szCs w:val="20"/>
        </w:rPr>
        <w:t>жикистан</w:t>
      </w:r>
      <w:proofErr w:type="spellEnd"/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, Министерством иностранных дел Республики Таджикистан. </w:t>
      </w:r>
      <w:proofErr w:type="spellStart"/>
      <w:r w:rsidRPr="008F4F62">
        <w:rPr>
          <w:rFonts w:ascii="Courier New CYR" w:hAnsi="Courier New CYR" w:cs="Courier New CYR"/>
          <w:b/>
          <w:bCs/>
          <w:sz w:val="20"/>
          <w:szCs w:val="20"/>
        </w:rPr>
        <w:t>Минис</w:t>
      </w:r>
      <w:proofErr w:type="spellEnd"/>
      <w:r w:rsidRPr="008F4F62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8F4F62">
        <w:rPr>
          <w:rFonts w:ascii="Courier New CYR" w:hAnsi="Courier New CYR" w:cs="Courier New CYR"/>
          <w:b/>
          <w:bCs/>
          <w:sz w:val="20"/>
          <w:szCs w:val="20"/>
        </w:rPr>
        <w:t>терством</w:t>
      </w:r>
      <w:proofErr w:type="spellEnd"/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финансов  Республики Таджикистан и Министерством экономики и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торговли Республики Таджикистан до I июля 2002 года разработать  </w:t>
      </w:r>
      <w:proofErr w:type="spellStart"/>
      <w:r w:rsidRPr="008F4F62">
        <w:rPr>
          <w:rFonts w:ascii="Courier New CYR" w:hAnsi="Courier New CYR" w:cs="Courier New CYR"/>
          <w:b/>
          <w:bCs/>
          <w:sz w:val="20"/>
          <w:szCs w:val="20"/>
        </w:rPr>
        <w:t>Госу</w:t>
      </w:r>
      <w:proofErr w:type="spellEnd"/>
      <w:r w:rsidRPr="008F4F62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>дарственную программу трудовой миграции граждан Республики Таджикистан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>за границу и представить на рассмотрение  в  Правительство  Республики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    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    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    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Э. </w:t>
      </w:r>
      <w:proofErr w:type="spellStart"/>
      <w:r w:rsidRPr="008F4F62">
        <w:rPr>
          <w:rFonts w:ascii="Courier New CYR" w:hAnsi="Courier New CYR" w:cs="Courier New CYR"/>
          <w:b/>
          <w:bCs/>
          <w:sz w:val="20"/>
          <w:szCs w:val="20"/>
        </w:rPr>
        <w:t>Рахмонов</w:t>
      </w:r>
      <w:proofErr w:type="spellEnd"/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от 9 июня 2001 года N 242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  <w:proofErr w:type="gramStart"/>
      <w:r w:rsidRPr="008F4F62">
        <w:rPr>
          <w:rFonts w:ascii="Courier New CYR" w:hAnsi="Courier New CYR" w:cs="Courier New CYR"/>
          <w:b/>
          <w:bCs/>
          <w:sz w:val="20"/>
          <w:szCs w:val="20"/>
        </w:rPr>
        <w:t>г</w:t>
      </w:r>
      <w:proofErr w:type="gramEnd"/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Душанбе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    </w:t>
      </w:r>
    </w:p>
    <w:p w:rsidR="008F4F62" w:rsidRPr="008F4F62" w:rsidRDefault="008F4F62" w:rsidP="008F4F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F4F6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       </w:t>
      </w:r>
    </w:p>
    <w:p w:rsidR="006128D5" w:rsidRPr="008F4F62" w:rsidRDefault="006128D5">
      <w:pPr>
        <w:rPr>
          <w:sz w:val="20"/>
          <w:szCs w:val="20"/>
        </w:rPr>
      </w:pPr>
    </w:p>
    <w:sectPr w:rsidR="006128D5" w:rsidRPr="008F4F62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F62"/>
    <w:rsid w:val="006128D5"/>
    <w:rsid w:val="008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Home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2012-10-08T03:34:00Z</dcterms:created>
  <dcterms:modified xsi:type="dcterms:W3CDTF">2012-10-08T03:35:00Z</dcterms:modified>
</cp:coreProperties>
</file>